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2012032.xml.htm"/>
      <w:bookmarkStart w:id="1" w:name="kswkform3_179201203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Parker Anthony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11,000 of these shares are restricted shares of Common Stock granted pursuant to the Oil-Dri Corporation of America 2006 Long Term Incentive Plan in a transaction exempt under rule 16b-3. The shares are scheduled to vest as follows: 1,000 shares on October 19, 2027, 4,000 shares on October 19, 2028, and 6,000 shares on October 19,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Anthony W. Parker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9810" TargetMode="External"/><Relationship Id="rId3" Type="http://schemas.openxmlformats.org/officeDocument/2006/relationships/hyperlink" Target="http://www.sec.gov/cgi-bin/browse-edgar?action=getcompany&amp;CIK=000007404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451</Words>
  <Characters>2464</Characters>
  <CharactersWithSpaces>2866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